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61" w:rsidRDefault="00A512E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1249680" cy="1653540"/>
            <wp:effectExtent l="0" t="0" r="7620" b="3810"/>
            <wp:wrapNone/>
            <wp:docPr id="5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1459230</wp:posOffset>
                </wp:positionH>
                <wp:positionV relativeFrom="paragraph">
                  <wp:posOffset>28575</wp:posOffset>
                </wp:positionV>
                <wp:extent cx="3448050" cy="302260"/>
                <wp:effectExtent l="190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61" w:rsidRDefault="003208D8">
                            <w:pPr>
                              <w:pStyle w:val="3"/>
                              <w:shd w:val="clear" w:color="auto" w:fill="FFFF00"/>
                            </w:pPr>
                            <w:r>
                              <w:t>ЭТО НЕОБХОДИМО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9pt;margin-top:2.25pt;width:271.5pt;height:23.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ourQ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I28ORwWczbwgWNj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" filled="f" stroked="f">
                <v:textbox style="mso-fit-shape-to-text:t" inset="0,0,0,0">
                  <w:txbxContent>
                    <w:p w:rsidR="00EF0E61" w:rsidRDefault="003208D8">
                      <w:pPr>
                        <w:pStyle w:val="3"/>
                        <w:shd w:val="clear" w:color="auto" w:fill="FFFF00"/>
                      </w:pPr>
                      <w:r>
                        <w:t>ЭТО НЕОБХОДИМО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5073650</wp:posOffset>
            </wp:positionH>
            <wp:positionV relativeFrom="paragraph">
              <wp:posOffset>471170</wp:posOffset>
            </wp:positionV>
            <wp:extent cx="1699260" cy="341630"/>
            <wp:effectExtent l="0" t="0" r="0" b="1270"/>
            <wp:wrapNone/>
            <wp:docPr id="4" name="Рисунок 4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1921510</wp:posOffset>
                </wp:positionH>
                <wp:positionV relativeFrom="paragraph">
                  <wp:posOffset>1095375</wp:posOffset>
                </wp:positionV>
                <wp:extent cx="3894455" cy="703580"/>
                <wp:effectExtent l="0" t="0" r="381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61" w:rsidRDefault="003208D8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  <w:i/>
                                <w:iCs/>
                              </w:rPr>
                              <w:t>Пожароопасный период</w:t>
                            </w:r>
                            <w:bookmarkEnd w:id="0"/>
                          </w:p>
                          <w:p w:rsidR="00EF0E61" w:rsidRDefault="003208D8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Садоводческие товарищества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1.3pt;margin-top:86.25pt;width:306.65pt;height:55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sX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Z6gy9SsHpvgc3PcI2dNlmqvo7UX5XiIt1Q/iO3kgphoaSCtj55qb77OqE&#10;owzIdvgkKghD9lpYoLGWnSkdFAMBOnTp8dQZQ6WEzcs4CcMowqiEs6V3GcW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" filled="f" stroked="f">
                <v:textbox style="mso-fit-shape-to-text:t" inset="0,0,0,0">
                  <w:txbxContent>
                    <w:p w:rsidR="00EF0E61" w:rsidRDefault="003208D8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3" w:name="bookmark0"/>
                      <w:r>
                        <w:rPr>
                          <w:rStyle w:val="1Exact0"/>
                          <w:b/>
                          <w:bCs/>
                          <w:i/>
                          <w:iCs/>
                        </w:rPr>
                        <w:t>Пожароопасный период</w:t>
                      </w:r>
                      <w:bookmarkEnd w:id="3"/>
                    </w:p>
                    <w:p w:rsidR="00EF0E61" w:rsidRDefault="003208D8">
                      <w:pPr>
                        <w:pStyle w:val="2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rPr>
                          <w:rStyle w:val="2Exact0"/>
                          <w:b/>
                          <w:bCs/>
                        </w:rPr>
                        <w:t>Садоводческие товарищества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E61" w:rsidRDefault="00EF0E61">
      <w:pPr>
        <w:spacing w:line="360" w:lineRule="exact"/>
      </w:pPr>
    </w:p>
    <w:p w:rsidR="00EF0E61" w:rsidRDefault="00EF0E61">
      <w:pPr>
        <w:spacing w:line="360" w:lineRule="exact"/>
      </w:pPr>
    </w:p>
    <w:p w:rsidR="00EF0E61" w:rsidRDefault="00EF0E61">
      <w:pPr>
        <w:spacing w:line="360" w:lineRule="exact"/>
      </w:pPr>
    </w:p>
    <w:p w:rsidR="00EF0E61" w:rsidRDefault="00EF0E61">
      <w:pPr>
        <w:spacing w:line="360" w:lineRule="exact"/>
      </w:pPr>
    </w:p>
    <w:p w:rsidR="00EF0E61" w:rsidRDefault="00EF0E61">
      <w:pPr>
        <w:spacing w:line="360" w:lineRule="exact"/>
      </w:pPr>
    </w:p>
    <w:p w:rsidR="00EF0E61" w:rsidRDefault="00EF0E61">
      <w:pPr>
        <w:spacing w:line="360" w:lineRule="exact"/>
      </w:pPr>
    </w:p>
    <w:p w:rsidR="00EF0E61" w:rsidRDefault="00EF0E61">
      <w:pPr>
        <w:spacing w:line="367" w:lineRule="exact"/>
      </w:pPr>
    </w:p>
    <w:p w:rsidR="00EF0E61" w:rsidRDefault="00EF0E61">
      <w:pPr>
        <w:rPr>
          <w:sz w:val="2"/>
          <w:szCs w:val="2"/>
        </w:rPr>
        <w:sectPr w:rsidR="00EF0E61">
          <w:type w:val="continuous"/>
          <w:pgSz w:w="11900" w:h="16840"/>
          <w:pgMar w:top="256" w:right="540" w:bottom="496" w:left="547" w:header="0" w:footer="3" w:gutter="0"/>
          <w:cols w:space="720"/>
          <w:noEndnote/>
          <w:docGrid w:linePitch="360"/>
        </w:sectPr>
      </w:pPr>
    </w:p>
    <w:p w:rsidR="00EF0E61" w:rsidRDefault="00EF0E61">
      <w:pPr>
        <w:spacing w:line="209" w:lineRule="exact"/>
        <w:rPr>
          <w:sz w:val="17"/>
          <w:szCs w:val="17"/>
        </w:rPr>
      </w:pPr>
    </w:p>
    <w:p w:rsidR="00EF0E61" w:rsidRDefault="00EF0E61">
      <w:pPr>
        <w:rPr>
          <w:sz w:val="2"/>
          <w:szCs w:val="2"/>
        </w:rPr>
        <w:sectPr w:rsidR="00EF0E61">
          <w:type w:val="continuous"/>
          <w:pgSz w:w="11900" w:h="16840"/>
          <w:pgMar w:top="3379" w:right="0" w:bottom="511" w:left="0" w:header="0" w:footer="3" w:gutter="0"/>
          <w:cols w:space="720"/>
          <w:noEndnote/>
          <w:docGrid w:linePitch="360"/>
        </w:sectPr>
      </w:pPr>
    </w:p>
    <w:p w:rsidR="00EF0E61" w:rsidRDefault="003208D8">
      <w:pPr>
        <w:pStyle w:val="40"/>
        <w:shd w:val="clear" w:color="auto" w:fill="auto"/>
      </w:pPr>
      <w:r>
        <w:rPr>
          <w:rStyle w:val="41"/>
          <w:b/>
          <w:bCs/>
        </w:rPr>
        <w:lastRenderedPageBreak/>
        <w:t>Ежегодно по числу пожаров и возгораний лидируют садоводческие товарищества. Шансы уничтожить вашу собственность можно значительно снизить, придерживаясь нескольких</w:t>
      </w:r>
    </w:p>
    <w:p w:rsidR="00EF0E61" w:rsidRDefault="003208D8">
      <w:pPr>
        <w:pStyle w:val="40"/>
        <w:shd w:val="clear" w:color="auto" w:fill="auto"/>
        <w:spacing w:after="253"/>
        <w:ind w:left="4100"/>
      </w:pPr>
      <w:r>
        <w:rPr>
          <w:rStyle w:val="41"/>
          <w:b/>
          <w:bCs/>
        </w:rPr>
        <w:t>простых правил.</w:t>
      </w:r>
    </w:p>
    <w:p w:rsidR="00EF0E61" w:rsidRDefault="00A512EC">
      <w:pPr>
        <w:pStyle w:val="21"/>
        <w:shd w:val="clear" w:color="auto" w:fill="E1F2CE"/>
        <w:spacing w:before="0" w:after="58"/>
        <w:ind w:right="20"/>
      </w:pP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12700</wp:posOffset>
            </wp:positionV>
            <wp:extent cx="1887220" cy="1203960"/>
            <wp:effectExtent l="0" t="0" r="0" b="0"/>
            <wp:wrapSquare wrapText="right"/>
            <wp:docPr id="6" name="Рисунок 6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D8">
        <w:rPr>
          <w:rStyle w:val="22"/>
        </w:rPr>
        <w:t>Основные причины пожаров.</w:t>
      </w:r>
    </w:p>
    <w:p w:rsidR="00EF0E61" w:rsidRDefault="003208D8">
      <w:pPr>
        <w:pStyle w:val="21"/>
        <w:numPr>
          <w:ilvl w:val="0"/>
          <w:numId w:val="2"/>
        </w:numPr>
        <w:shd w:val="clear" w:color="auto" w:fill="E1F2CE"/>
        <w:tabs>
          <w:tab w:val="left" w:pos="302"/>
        </w:tabs>
        <w:spacing w:before="0" w:after="0" w:line="388" w:lineRule="exact"/>
        <w:jc w:val="both"/>
      </w:pPr>
      <w:r>
        <w:t>неосторожное обращение с огнем, в том числе при курении;</w:t>
      </w:r>
    </w:p>
    <w:p w:rsidR="00EF0E61" w:rsidRDefault="003208D8">
      <w:pPr>
        <w:pStyle w:val="21"/>
        <w:numPr>
          <w:ilvl w:val="0"/>
          <w:numId w:val="2"/>
        </w:numPr>
        <w:shd w:val="clear" w:color="auto" w:fill="E1F2CE"/>
        <w:tabs>
          <w:tab w:val="left" w:pos="302"/>
        </w:tabs>
        <w:spacing w:before="0" w:after="0" w:line="388" w:lineRule="exact"/>
        <w:jc w:val="both"/>
      </w:pPr>
      <w:r>
        <w:t>неправильная эксплуатация электроприборов;</w:t>
      </w:r>
    </w:p>
    <w:p w:rsidR="00EF0E61" w:rsidRDefault="003208D8">
      <w:pPr>
        <w:pStyle w:val="21"/>
        <w:numPr>
          <w:ilvl w:val="0"/>
          <w:numId w:val="2"/>
        </w:numPr>
        <w:shd w:val="clear" w:color="auto" w:fill="E1F2CE"/>
        <w:tabs>
          <w:tab w:val="left" w:pos="302"/>
        </w:tabs>
        <w:spacing w:before="0" w:after="0" w:line="388" w:lineRule="exact"/>
        <w:jc w:val="both"/>
      </w:pPr>
      <w:r>
        <w:t>детская шалость с огнем;</w:t>
      </w:r>
    </w:p>
    <w:p w:rsidR="00EF0E61" w:rsidRDefault="003208D8">
      <w:pPr>
        <w:pStyle w:val="21"/>
        <w:numPr>
          <w:ilvl w:val="0"/>
          <w:numId w:val="2"/>
        </w:numPr>
        <w:shd w:val="clear" w:color="auto" w:fill="E1F2CE"/>
        <w:tabs>
          <w:tab w:val="left" w:pos="302"/>
        </w:tabs>
        <w:spacing w:before="0" w:after="182" w:line="388" w:lineRule="exact"/>
        <w:jc w:val="both"/>
      </w:pPr>
      <w:r>
        <w:t>нарушение устройства и эксплуатации транспорта;</w:t>
      </w:r>
    </w:p>
    <w:p w:rsidR="00EF0E61" w:rsidRDefault="00A512EC">
      <w:pPr>
        <w:pStyle w:val="21"/>
        <w:shd w:val="clear" w:color="auto" w:fill="E2F9FF"/>
        <w:spacing w:before="0" w:after="0"/>
        <w:ind w:right="20"/>
      </w:pPr>
      <w:r>
        <w:rPr>
          <w:noProof/>
          <w:lang w:bidi="ar-SA"/>
        </w:rPr>
        <w:drawing>
          <wp:anchor distT="0" distB="0" distL="695960" distR="63500" simplePos="0" relativeHeight="251659264" behindDoc="1" locked="0" layoutInCell="1" allowOverlap="1">
            <wp:simplePos x="0" y="0"/>
            <wp:positionH relativeFrom="margin">
              <wp:posOffset>5156835</wp:posOffset>
            </wp:positionH>
            <wp:positionV relativeFrom="paragraph">
              <wp:posOffset>-1051560</wp:posOffset>
            </wp:positionV>
            <wp:extent cx="1502410" cy="944880"/>
            <wp:effectExtent l="0" t="0" r="2540" b="7620"/>
            <wp:wrapTopAndBottom/>
            <wp:docPr id="7" name="Рисунок 7" descr="C:\Users\gochs6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chs6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-1062355</wp:posOffset>
                </wp:positionV>
                <wp:extent cx="5227955" cy="942340"/>
                <wp:effectExtent l="0" t="4445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942340"/>
                        </a:xfrm>
                        <a:prstGeom prst="rect">
                          <a:avLst/>
                        </a:prstGeom>
                        <a:solidFill>
                          <a:srgbClr val="E3F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61" w:rsidRDefault="003208D8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E1F2CE"/>
                              <w:tabs>
                                <w:tab w:val="left" w:pos="674"/>
                              </w:tabs>
                              <w:spacing w:before="0" w:after="0" w:line="371" w:lineRule="exact"/>
                              <w:ind w:firstLine="18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пожар от бытовых газовых приборов, неисправных или присмотра;</w:t>
                            </w:r>
                          </w:p>
                          <w:p w:rsidR="00EF0E61" w:rsidRDefault="003208D8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E1F2CE"/>
                              <w:tabs>
                                <w:tab w:val="left" w:pos="480"/>
                              </w:tabs>
                              <w:spacing w:before="0" w:after="0" w:line="371" w:lineRule="exact"/>
                              <w:ind w:right="560" w:firstLine="18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нарушение правил проведения электрогазосварочных и огневых работ.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.05pt;margin-top:-83.65pt;width:411.65pt;height:74.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" fillcolor="#e3f9ff" stroked="f">
                <v:textbox style="mso-fit-shape-to-text:t" inset="0,0,0,0">
                  <w:txbxContent>
                    <w:p w:rsidR="00EF0E61" w:rsidRDefault="003208D8">
                      <w:pPr>
                        <w:pStyle w:val="21"/>
                        <w:numPr>
                          <w:ilvl w:val="0"/>
                          <w:numId w:val="1"/>
                        </w:numPr>
                        <w:shd w:val="clear" w:color="auto" w:fill="E1F2CE"/>
                        <w:tabs>
                          <w:tab w:val="left" w:pos="674"/>
                        </w:tabs>
                        <w:spacing w:before="0" w:after="0" w:line="371" w:lineRule="exact"/>
                        <w:ind w:firstLine="180"/>
                        <w:jc w:val="left"/>
                      </w:pPr>
                      <w:r>
                        <w:rPr>
                          <w:rStyle w:val="2Exact1"/>
                        </w:rPr>
                        <w:t>пожар от бытовых газовых приборов, неисправных или присмотра;</w:t>
                      </w:r>
                    </w:p>
                    <w:p w:rsidR="00EF0E61" w:rsidRDefault="003208D8">
                      <w:pPr>
                        <w:pStyle w:val="21"/>
                        <w:numPr>
                          <w:ilvl w:val="0"/>
                          <w:numId w:val="1"/>
                        </w:numPr>
                        <w:shd w:val="clear" w:color="auto" w:fill="E1F2CE"/>
                        <w:tabs>
                          <w:tab w:val="left" w:pos="480"/>
                        </w:tabs>
                        <w:spacing w:before="0" w:after="0" w:line="371" w:lineRule="exact"/>
                        <w:ind w:right="560" w:firstLine="180"/>
                        <w:jc w:val="left"/>
                      </w:pPr>
                      <w:r>
                        <w:rPr>
                          <w:rStyle w:val="2Exact1"/>
                        </w:rPr>
                        <w:t>нарушение правил проведения электрогазосварочных и огневых работ.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15570" simplePos="0" relativeHeight="251661312" behindDoc="1" locked="0" layoutInCell="1" allowOverlap="1">
            <wp:simplePos x="0" y="0"/>
            <wp:positionH relativeFrom="margin">
              <wp:posOffset>-123190</wp:posOffset>
            </wp:positionH>
            <wp:positionV relativeFrom="paragraph">
              <wp:posOffset>-35560</wp:posOffset>
            </wp:positionV>
            <wp:extent cx="2281555" cy="1434465"/>
            <wp:effectExtent l="0" t="0" r="4445" b="0"/>
            <wp:wrapSquare wrapText="right"/>
            <wp:docPr id="9" name="Рисунок 9" descr="C:\Users\gochs6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chs6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D8">
        <w:rPr>
          <w:rStyle w:val="23"/>
        </w:rPr>
        <w:t>Правила противопожарного режима.</w:t>
      </w:r>
    </w:p>
    <w:p w:rsidR="00EF0E61" w:rsidRDefault="003208D8">
      <w:pPr>
        <w:pStyle w:val="21"/>
        <w:numPr>
          <w:ilvl w:val="0"/>
          <w:numId w:val="3"/>
        </w:numPr>
        <w:shd w:val="clear" w:color="auto" w:fill="E2F9FF"/>
        <w:tabs>
          <w:tab w:val="left" w:pos="336"/>
        </w:tabs>
        <w:spacing w:before="0" w:after="0" w:line="320" w:lineRule="exact"/>
        <w:jc w:val="both"/>
      </w:pPr>
      <w:r>
        <w:rPr>
          <w:rStyle w:val="24"/>
        </w:rPr>
        <w:t>Н</w:t>
      </w:r>
      <w:r>
        <w:t>а приусадебных и дачных участках должны быть:</w:t>
      </w:r>
    </w:p>
    <w:p w:rsidR="00EF0E61" w:rsidRDefault="003208D8">
      <w:pPr>
        <w:pStyle w:val="21"/>
        <w:numPr>
          <w:ilvl w:val="0"/>
          <w:numId w:val="4"/>
        </w:numPr>
        <w:shd w:val="clear" w:color="auto" w:fill="E2F9FF"/>
        <w:tabs>
          <w:tab w:val="left" w:pos="278"/>
        </w:tabs>
        <w:spacing w:before="0" w:after="0" w:line="320" w:lineRule="exact"/>
        <w:jc w:val="both"/>
      </w:pPr>
      <w:r>
        <w:t>емкости с водой;</w:t>
      </w:r>
    </w:p>
    <w:p w:rsidR="00EF0E61" w:rsidRDefault="003208D8">
      <w:pPr>
        <w:pStyle w:val="21"/>
        <w:numPr>
          <w:ilvl w:val="0"/>
          <w:numId w:val="4"/>
        </w:numPr>
        <w:shd w:val="clear" w:color="auto" w:fill="E2F9FF"/>
        <w:tabs>
          <w:tab w:val="left" w:pos="278"/>
        </w:tabs>
        <w:spacing w:before="0" w:after="0" w:line="320" w:lineRule="exact"/>
        <w:jc w:val="both"/>
      </w:pPr>
      <w:r>
        <w:t>огнетушители.</w:t>
      </w:r>
    </w:p>
    <w:p w:rsidR="00EF0E61" w:rsidRDefault="003208D8">
      <w:pPr>
        <w:pStyle w:val="21"/>
        <w:numPr>
          <w:ilvl w:val="0"/>
          <w:numId w:val="3"/>
        </w:numPr>
        <w:shd w:val="clear" w:color="auto" w:fill="E2F9FF"/>
        <w:tabs>
          <w:tab w:val="left" w:pos="499"/>
        </w:tabs>
        <w:spacing w:before="0" w:after="0" w:line="320" w:lineRule="exact"/>
        <w:jc w:val="both"/>
      </w:pPr>
      <w:r>
        <w:rPr>
          <w:rStyle w:val="24"/>
        </w:rPr>
        <w:t>С</w:t>
      </w:r>
      <w:r>
        <w:t>жигать сухую растительность необходимо в безветренную погоду на расстоянии не менее 50 метров от ближайших зданий и сооружений.</w:t>
      </w:r>
    </w:p>
    <w:p w:rsidR="00EF0E61" w:rsidRDefault="003208D8">
      <w:pPr>
        <w:pStyle w:val="21"/>
        <w:numPr>
          <w:ilvl w:val="0"/>
          <w:numId w:val="3"/>
        </w:numPr>
        <w:shd w:val="clear" w:color="auto" w:fill="FEFF99"/>
        <w:tabs>
          <w:tab w:val="left" w:pos="389"/>
        </w:tabs>
        <w:spacing w:before="0" w:after="0" w:line="320" w:lineRule="exact"/>
        <w:jc w:val="both"/>
      </w:pPr>
      <w:r>
        <w:rPr>
          <w:rStyle w:val="24"/>
        </w:rPr>
        <w:t>У</w:t>
      </w:r>
      <w:r>
        <w:t>часток для сжигания сухой растительности должен быть очищен в радиусе 25-30 метров от горючих материалов и отделен минерализованной полосой шириной не менее 1,5 метров.</w:t>
      </w:r>
    </w:p>
    <w:p w:rsidR="00EF0E61" w:rsidRDefault="003208D8">
      <w:pPr>
        <w:pStyle w:val="21"/>
        <w:numPr>
          <w:ilvl w:val="0"/>
          <w:numId w:val="3"/>
        </w:numPr>
        <w:shd w:val="clear" w:color="auto" w:fill="FEFF99"/>
        <w:tabs>
          <w:tab w:val="left" w:pos="389"/>
        </w:tabs>
        <w:spacing w:before="0" w:after="0" w:line="320" w:lineRule="exact"/>
        <w:jc w:val="both"/>
      </w:pPr>
      <w:r>
        <w:rPr>
          <w:rStyle w:val="24"/>
        </w:rPr>
        <w:t>П</w:t>
      </w:r>
      <w:r>
        <w:t>осле сжигания сухой растительности, оставшийся костер необходимо залить водой или засыпать слоем земли.</w:t>
      </w:r>
    </w:p>
    <w:p w:rsidR="00EF0E61" w:rsidRDefault="003208D8">
      <w:pPr>
        <w:pStyle w:val="21"/>
        <w:numPr>
          <w:ilvl w:val="0"/>
          <w:numId w:val="3"/>
        </w:numPr>
        <w:shd w:val="clear" w:color="auto" w:fill="FEFF99"/>
        <w:tabs>
          <w:tab w:val="left" w:pos="499"/>
        </w:tabs>
        <w:spacing w:before="0" w:after="58" w:line="320" w:lineRule="exact"/>
        <w:jc w:val="both"/>
      </w:pPr>
      <w:r>
        <w:rPr>
          <w:rStyle w:val="24"/>
        </w:rPr>
        <w:t>Т</w:t>
      </w:r>
      <w:r>
        <w:t>ерритории садоводческих и дачных товариществ должны быть обеспечены свободным проездом для пожарной техники.</w:t>
      </w:r>
    </w:p>
    <w:p w:rsidR="00EF0E61" w:rsidRDefault="003208D8">
      <w:pPr>
        <w:pStyle w:val="31"/>
        <w:keepNext/>
        <w:keepLines/>
        <w:shd w:val="clear" w:color="auto" w:fill="FEFF99"/>
        <w:spacing w:before="0"/>
        <w:ind w:left="300"/>
      </w:pPr>
      <w:bookmarkStart w:id="2" w:name="bookmark2"/>
      <w:r>
        <w:rPr>
          <w:rStyle w:val="32"/>
          <w:b/>
          <w:bCs/>
        </w:rPr>
        <w:t>В пожароопасный период на дачных участках запрещается.</w:t>
      </w:r>
      <w:bookmarkEnd w:id="2"/>
    </w:p>
    <w:p w:rsidR="00EF0E61" w:rsidRDefault="003208D8">
      <w:pPr>
        <w:pStyle w:val="21"/>
        <w:shd w:val="clear" w:color="auto" w:fill="FEFF99"/>
        <w:tabs>
          <w:tab w:val="left" w:leader="underscore" w:pos="2051"/>
          <w:tab w:val="left" w:leader="underscore" w:pos="10432"/>
        </w:tabs>
        <w:spacing w:before="0" w:after="602" w:line="368" w:lineRule="exact"/>
        <w:ind w:firstLine="3400"/>
        <w:jc w:val="left"/>
      </w:pPr>
      <w:r>
        <w:rPr>
          <w:rStyle w:val="22"/>
        </w:rPr>
        <w:t xml:space="preserve">выжигать сухую траву; складировать на участке отходы и мусор; бросать непотушенные окурки и спички; оставлять на солнце тару с горючими газами; разводить костры, сжигать мусор, отходы, тару; </w:t>
      </w:r>
      <w:r>
        <w:tab/>
      </w:r>
      <w:r>
        <w:rPr>
          <w:rStyle w:val="25"/>
        </w:rPr>
        <w:t>оставлять без присмотра топящиеся печи.</w:t>
      </w:r>
      <w:r>
        <w:tab/>
      </w:r>
    </w:p>
    <w:p w:rsidR="00EF0E61" w:rsidRDefault="003208D8">
      <w:pPr>
        <w:pStyle w:val="43"/>
        <w:keepNext/>
        <w:keepLines/>
        <w:shd w:val="clear" w:color="auto" w:fill="auto"/>
        <w:spacing w:before="0"/>
        <w:ind w:left="160"/>
      </w:pPr>
      <w:bookmarkStart w:id="3" w:name="bookmark3"/>
      <w:r>
        <w:rPr>
          <w:rStyle w:val="44"/>
          <w:b/>
          <w:bCs/>
          <w:i/>
          <w:iCs/>
        </w:rPr>
        <w:t>ЕДИНЫЙ ТЕЛЕФОН ЭКСТРЕННЫХ ОПЕРАТИВНЫХ СЛУЖБ -</w:t>
      </w:r>
      <w:r>
        <w:rPr>
          <w:rStyle w:val="421pt"/>
          <w:b/>
          <w:bCs/>
          <w:i/>
          <w:iCs/>
        </w:rPr>
        <w:t>1</w:t>
      </w:r>
      <w:r w:rsidR="00C25C97">
        <w:rPr>
          <w:rStyle w:val="421pt"/>
          <w:b/>
          <w:bCs/>
          <w:i/>
          <w:iCs/>
        </w:rPr>
        <w:t>0</w:t>
      </w:r>
      <w:r>
        <w:rPr>
          <w:rStyle w:val="421pt"/>
          <w:b/>
          <w:bCs/>
          <w:i/>
          <w:iCs/>
        </w:rPr>
        <w:t>1</w:t>
      </w:r>
      <w:bookmarkStart w:id="4" w:name="_GoBack"/>
      <w:bookmarkEnd w:id="3"/>
      <w:bookmarkEnd w:id="4"/>
    </w:p>
    <w:sectPr w:rsidR="00EF0E61">
      <w:type w:val="continuous"/>
      <w:pgSz w:w="11900" w:h="16840"/>
      <w:pgMar w:top="3379" w:right="642" w:bottom="511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57" w:rsidRDefault="00D72857">
      <w:r>
        <w:separator/>
      </w:r>
    </w:p>
  </w:endnote>
  <w:endnote w:type="continuationSeparator" w:id="0">
    <w:p w:rsidR="00D72857" w:rsidRDefault="00D7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57" w:rsidRDefault="00D72857"/>
  </w:footnote>
  <w:footnote w:type="continuationSeparator" w:id="0">
    <w:p w:rsidR="00D72857" w:rsidRDefault="00D728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5D"/>
    <w:multiLevelType w:val="multilevel"/>
    <w:tmpl w:val="4B72B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A54F5"/>
    <w:multiLevelType w:val="multilevel"/>
    <w:tmpl w:val="0EE85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511EF"/>
    <w:multiLevelType w:val="multilevel"/>
    <w:tmpl w:val="665C3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306A7"/>
    <w:multiLevelType w:val="multilevel"/>
    <w:tmpl w:val="C9B48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61"/>
    <w:rsid w:val="003208D8"/>
    <w:rsid w:val="00A512EC"/>
    <w:rsid w:val="00C25C97"/>
    <w:rsid w:val="00D72857"/>
    <w:rsid w:val="00E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b/>
      <w:bCs/>
      <w:i/>
      <w:iCs/>
      <w:smallCaps w:val="0"/>
      <w:strike w:val="0"/>
      <w:spacing w:val="90"/>
      <w:sz w:val="42"/>
      <w:szCs w:val="4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Exact0">
    <w:name w:val="Заголовок №2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8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14A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33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1pt">
    <w:name w:val="Заголовок №4 + 21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76" w:lineRule="exact"/>
    </w:pPr>
    <w:rPr>
      <w:b/>
      <w:bCs/>
      <w:i/>
      <w:iCs/>
      <w:spacing w:val="90"/>
      <w:sz w:val="42"/>
      <w:szCs w:val="4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620" w:lineRule="exact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488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80" w:after="1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398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80" w:line="466" w:lineRule="exact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b/>
      <w:bCs/>
      <w:i/>
      <w:iCs/>
      <w:smallCaps w:val="0"/>
      <w:strike w:val="0"/>
      <w:spacing w:val="90"/>
      <w:sz w:val="42"/>
      <w:szCs w:val="4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Exact0">
    <w:name w:val="Заголовок №2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8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14A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33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1pt">
    <w:name w:val="Заголовок №4 + 21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76" w:lineRule="exact"/>
    </w:pPr>
    <w:rPr>
      <w:b/>
      <w:bCs/>
      <w:i/>
      <w:iCs/>
      <w:spacing w:val="90"/>
      <w:sz w:val="42"/>
      <w:szCs w:val="4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620" w:lineRule="exact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488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80" w:after="1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398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80" w:line="466" w:lineRule="exact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садоводческие товарищества Д+2018.doc</dc:title>
  <dc:creator>gochs61</dc:creator>
  <cp:lastModifiedBy>gochs61</cp:lastModifiedBy>
  <cp:revision>3</cp:revision>
  <dcterms:created xsi:type="dcterms:W3CDTF">2018-08-16T11:48:00Z</dcterms:created>
  <dcterms:modified xsi:type="dcterms:W3CDTF">2018-08-16T11:52:00Z</dcterms:modified>
</cp:coreProperties>
</file>